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E3352" w14:textId="77777777" w:rsidR="00A97AA7" w:rsidRPr="00A97AA7" w:rsidRDefault="00A97AA7" w:rsidP="00A97AA7">
      <w:pPr>
        <w:spacing w:before="100" w:beforeAutospacing="1" w:after="100" w:afterAutospacing="1" w:line="240" w:lineRule="auto"/>
        <w:rPr>
          <w:rFonts w:ascii="Verdana" w:eastAsia="Times New Roman" w:hAnsi="Verdana" w:cs="Times New Roman"/>
          <w:kern w:val="0"/>
          <w:sz w:val="20"/>
          <w:szCs w:val="20"/>
          <w14:ligatures w14:val="none"/>
        </w:rPr>
      </w:pPr>
      <w:r w:rsidRPr="00A97AA7">
        <w:rPr>
          <w:rFonts w:ascii="Verdana" w:eastAsia="Times New Roman" w:hAnsi="Verdana" w:cs="Times New Roman"/>
          <w:b/>
          <w:bCs/>
          <w:kern w:val="0"/>
          <w:sz w:val="20"/>
          <w:szCs w:val="20"/>
          <w14:ligatures w14:val="none"/>
        </w:rPr>
        <w:t>Authorization</w:t>
      </w:r>
      <w:r w:rsidRPr="00A97AA7">
        <w:rPr>
          <w:rFonts w:ascii="Verdana" w:eastAsia="Times New Roman" w:hAnsi="Verdana" w:cs="Times New Roman"/>
          <w:kern w:val="0"/>
          <w:sz w:val="20"/>
          <w:szCs w:val="20"/>
          <w14:ligatures w14:val="none"/>
        </w:rPr>
        <w:br/>
        <w:t>I authorize MBA Consult US LLC (“</w:t>
      </w:r>
      <w:r w:rsidRPr="00A97AA7">
        <w:rPr>
          <w:rFonts w:ascii="Verdana" w:eastAsia="Times New Roman" w:hAnsi="Verdana" w:cs="Times New Roman"/>
          <w:b/>
          <w:bCs/>
          <w:kern w:val="0"/>
          <w:sz w:val="20"/>
          <w:szCs w:val="20"/>
          <w14:ligatures w14:val="none"/>
        </w:rPr>
        <w:t>MBA</w:t>
      </w:r>
      <w:r w:rsidRPr="00A97AA7">
        <w:rPr>
          <w:rFonts w:ascii="Verdana" w:eastAsia="Times New Roman" w:hAnsi="Verdana" w:cs="Times New Roman"/>
          <w:kern w:val="0"/>
          <w:sz w:val="20"/>
          <w:szCs w:val="20"/>
          <w14:ligatures w14:val="none"/>
        </w:rPr>
        <w:t>”) to initiate withdrawals according to the payment schedule provided above.</w:t>
      </w:r>
    </w:p>
    <w:p w14:paraId="56739712" w14:textId="77777777" w:rsidR="00A97AA7" w:rsidRPr="00A97AA7" w:rsidRDefault="00A97AA7" w:rsidP="00A97AA7">
      <w:pPr>
        <w:spacing w:before="100" w:beforeAutospacing="1" w:after="100" w:afterAutospacing="1" w:line="240" w:lineRule="auto"/>
        <w:rPr>
          <w:rFonts w:ascii="Verdana" w:eastAsia="Times New Roman" w:hAnsi="Verdana" w:cs="Times New Roman"/>
          <w:kern w:val="0"/>
          <w:sz w:val="20"/>
          <w:szCs w:val="20"/>
          <w14:ligatures w14:val="none"/>
        </w:rPr>
      </w:pPr>
      <w:r w:rsidRPr="00A97AA7">
        <w:rPr>
          <w:rFonts w:ascii="Verdana" w:eastAsia="Times New Roman" w:hAnsi="Verdana" w:cs="Times New Roman"/>
          <w:b/>
          <w:bCs/>
          <w:kern w:val="0"/>
          <w:sz w:val="20"/>
          <w:szCs w:val="20"/>
          <w14:ligatures w14:val="none"/>
        </w:rPr>
        <w:t>Electronic Signature Agreement</w:t>
      </w:r>
      <w:r w:rsidRPr="00A97AA7">
        <w:rPr>
          <w:rFonts w:ascii="Verdana" w:eastAsia="Times New Roman" w:hAnsi="Verdana" w:cs="Times New Roman"/>
          <w:kern w:val="0"/>
          <w:sz w:val="20"/>
          <w:szCs w:val="20"/>
          <w14:ligatures w14:val="none"/>
        </w:rPr>
        <w:br/>
        <w:t>By clicking “I Accept,” you agree to sign this Agreement electronically. This electronic signature has the same legal effect as a handwritten signature. Your action using any device (e.g., keypad or mouse) to select an item constitutes your E-Signature, which binds you to this Agreement without requiring third-party verification. You also confirm that you have the authority to bind all relevant account holders to this Agreement.</w:t>
      </w:r>
    </w:p>
    <w:p w14:paraId="2B7775EA" w14:textId="77777777" w:rsidR="00A97AA7" w:rsidRPr="00A97AA7" w:rsidRDefault="00A97AA7" w:rsidP="00A97AA7">
      <w:pPr>
        <w:spacing w:before="100" w:beforeAutospacing="1" w:after="100" w:afterAutospacing="1" w:line="240" w:lineRule="auto"/>
        <w:rPr>
          <w:rFonts w:ascii="Verdana" w:eastAsia="Times New Roman" w:hAnsi="Verdana" w:cs="Times New Roman"/>
          <w:kern w:val="0"/>
          <w:sz w:val="20"/>
          <w:szCs w:val="20"/>
          <w14:ligatures w14:val="none"/>
        </w:rPr>
      </w:pPr>
      <w:r w:rsidRPr="00A97AA7">
        <w:rPr>
          <w:rFonts w:ascii="Verdana" w:eastAsia="Times New Roman" w:hAnsi="Verdana" w:cs="Times New Roman"/>
          <w:b/>
          <w:bCs/>
          <w:kern w:val="0"/>
          <w:sz w:val="20"/>
          <w:szCs w:val="20"/>
          <w14:ligatures w14:val="none"/>
        </w:rPr>
        <w:t>Consent to Electronic Delivery</w:t>
      </w:r>
      <w:r w:rsidRPr="00A97AA7">
        <w:rPr>
          <w:rFonts w:ascii="Verdana" w:eastAsia="Times New Roman" w:hAnsi="Verdana" w:cs="Times New Roman"/>
          <w:kern w:val="0"/>
          <w:sz w:val="20"/>
          <w:szCs w:val="20"/>
          <w14:ligatures w14:val="none"/>
        </w:rPr>
        <w:br/>
        <w:t>You agree to receive all electronic communications related to MBA online services, including notices, disclosures, documents, statements, data, and records, via MBA online services. These communications can be printed or downloaded for your records and fulfill any legal requirement for written notice.</w:t>
      </w:r>
    </w:p>
    <w:p w14:paraId="20F36CD3" w14:textId="77777777" w:rsidR="00A97AA7" w:rsidRPr="00A97AA7" w:rsidRDefault="00A97AA7" w:rsidP="00A97AA7">
      <w:pPr>
        <w:spacing w:before="100" w:beforeAutospacing="1" w:after="100" w:afterAutospacing="1" w:line="240" w:lineRule="auto"/>
        <w:rPr>
          <w:rFonts w:ascii="Verdana" w:eastAsia="Times New Roman" w:hAnsi="Verdana" w:cs="Times New Roman"/>
          <w:kern w:val="0"/>
          <w:sz w:val="20"/>
          <w:szCs w:val="20"/>
          <w14:ligatures w14:val="none"/>
        </w:rPr>
      </w:pPr>
      <w:r w:rsidRPr="00A97AA7">
        <w:rPr>
          <w:rFonts w:ascii="Verdana" w:eastAsia="Times New Roman" w:hAnsi="Verdana" w:cs="Times New Roman"/>
          <w:b/>
          <w:bCs/>
          <w:kern w:val="0"/>
          <w:sz w:val="20"/>
          <w:szCs w:val="20"/>
          <w14:ligatures w14:val="none"/>
        </w:rPr>
        <w:t>Revocation of Electronic Delivery</w:t>
      </w:r>
      <w:r w:rsidRPr="00A97AA7">
        <w:rPr>
          <w:rFonts w:ascii="Verdana" w:eastAsia="Times New Roman" w:hAnsi="Verdana" w:cs="Times New Roman"/>
          <w:kern w:val="0"/>
          <w:sz w:val="20"/>
          <w:szCs w:val="20"/>
          <w14:ligatures w14:val="none"/>
        </w:rPr>
        <w:br/>
        <w:t xml:space="preserve">You may withdraw your consent to receive electronic communications at any time by contacting </w:t>
      </w:r>
      <w:hyperlink r:id="rId4" w:history="1">
        <w:r w:rsidRPr="00A97AA7">
          <w:rPr>
            <w:rFonts w:ascii="Verdana" w:eastAsia="Times New Roman" w:hAnsi="Verdana" w:cs="Times New Roman"/>
            <w:color w:val="0000FF"/>
            <w:kern w:val="0"/>
            <w:sz w:val="20"/>
            <w:szCs w:val="20"/>
            <w:u w:val="single"/>
            <w14:ligatures w14:val="none"/>
          </w:rPr>
          <w:t>info@mbac-us.com</w:t>
        </w:r>
      </w:hyperlink>
      <w:r w:rsidRPr="00A97AA7">
        <w:rPr>
          <w:rFonts w:ascii="Verdana" w:eastAsia="Times New Roman" w:hAnsi="Verdana" w:cs="Times New Roman"/>
          <w:kern w:val="0"/>
          <w:sz w:val="20"/>
          <w:szCs w:val="20"/>
          <w14:ligatures w14:val="none"/>
        </w:rPr>
        <w:t>. Please note that doing so may result in restricted or terminated access to MBA online services.</w:t>
      </w:r>
    </w:p>
    <w:p w14:paraId="35A293D3" w14:textId="77777777" w:rsidR="00A97AA7" w:rsidRPr="00A97AA7" w:rsidRDefault="00A97AA7" w:rsidP="00A97AA7">
      <w:pPr>
        <w:spacing w:before="100" w:beforeAutospacing="1" w:after="100" w:afterAutospacing="1" w:line="240" w:lineRule="auto"/>
        <w:rPr>
          <w:rFonts w:ascii="Verdana" w:eastAsia="Times New Roman" w:hAnsi="Verdana" w:cs="Times New Roman"/>
          <w:kern w:val="0"/>
          <w:sz w:val="20"/>
          <w:szCs w:val="20"/>
          <w14:ligatures w14:val="none"/>
        </w:rPr>
      </w:pPr>
      <w:r w:rsidRPr="00A97AA7">
        <w:rPr>
          <w:rFonts w:ascii="Verdana" w:eastAsia="Times New Roman" w:hAnsi="Verdana" w:cs="Times New Roman"/>
          <w:b/>
          <w:bCs/>
          <w:kern w:val="0"/>
          <w:sz w:val="20"/>
          <w:szCs w:val="20"/>
          <w14:ligatures w14:val="none"/>
        </w:rPr>
        <w:t>Email Address Requirement</w:t>
      </w:r>
      <w:r w:rsidRPr="00A97AA7">
        <w:rPr>
          <w:rFonts w:ascii="Verdana" w:eastAsia="Times New Roman" w:hAnsi="Verdana" w:cs="Times New Roman"/>
          <w:kern w:val="0"/>
          <w:sz w:val="20"/>
          <w:szCs w:val="20"/>
          <w14:ligatures w14:val="none"/>
        </w:rPr>
        <w:br/>
        <w:t>A current and valid personal email address is required to access MBA online services. You agree to notify MBA of any changes to your email address in writing. MBA may use your email to send notifications and updates, and you are responsible for regularly checking for these communications.</w:t>
      </w:r>
    </w:p>
    <w:p w14:paraId="390DCFD5" w14:textId="77777777" w:rsidR="00A97AA7" w:rsidRPr="00A97AA7" w:rsidRDefault="00A97AA7" w:rsidP="00A97AA7">
      <w:pPr>
        <w:spacing w:before="100" w:beforeAutospacing="1" w:after="100" w:afterAutospacing="1" w:line="240" w:lineRule="auto"/>
        <w:rPr>
          <w:rFonts w:ascii="Verdana" w:eastAsia="Times New Roman" w:hAnsi="Verdana" w:cs="Times New Roman"/>
          <w:kern w:val="0"/>
          <w:sz w:val="20"/>
          <w:szCs w:val="20"/>
          <w14:ligatures w14:val="none"/>
        </w:rPr>
      </w:pPr>
      <w:r w:rsidRPr="00A97AA7">
        <w:rPr>
          <w:rFonts w:ascii="Verdana" w:eastAsia="Times New Roman" w:hAnsi="Verdana" w:cs="Times New Roman"/>
          <w:b/>
          <w:bCs/>
          <w:kern w:val="0"/>
          <w:sz w:val="20"/>
          <w:szCs w:val="20"/>
          <w14:ligatures w14:val="none"/>
        </w:rPr>
        <w:t>Hardware, Software, and Operating System</w:t>
      </w:r>
      <w:r w:rsidRPr="00A97AA7">
        <w:rPr>
          <w:rFonts w:ascii="Verdana" w:eastAsia="Times New Roman" w:hAnsi="Verdana" w:cs="Times New Roman"/>
          <w:kern w:val="0"/>
          <w:sz w:val="20"/>
          <w:szCs w:val="20"/>
          <w14:ligatures w14:val="none"/>
        </w:rPr>
        <w:br/>
        <w:t>You are responsible for installing, maintaining, and operating your computer, browser, and software. MBA is not liable for any errors, malfunctions, or virus-related issues that may occur on your system.</w:t>
      </w:r>
    </w:p>
    <w:p w14:paraId="4CE68945" w14:textId="49639305" w:rsidR="00A23B10" w:rsidRPr="00A97AA7" w:rsidRDefault="00A97AA7" w:rsidP="00A97AA7">
      <w:pPr>
        <w:spacing w:before="100" w:beforeAutospacing="1" w:after="100" w:afterAutospacing="1" w:line="240" w:lineRule="auto"/>
        <w:rPr>
          <w:rFonts w:ascii="Verdana" w:eastAsia="Times New Roman" w:hAnsi="Verdana" w:cs="Times New Roman"/>
          <w:kern w:val="0"/>
          <w:sz w:val="20"/>
          <w:szCs w:val="20"/>
          <w14:ligatures w14:val="none"/>
        </w:rPr>
      </w:pPr>
      <w:r w:rsidRPr="00A97AA7">
        <w:rPr>
          <w:rFonts w:ascii="Verdana" w:eastAsia="Times New Roman" w:hAnsi="Verdana" w:cs="Times New Roman"/>
          <w:b/>
          <w:bCs/>
          <w:kern w:val="0"/>
          <w:sz w:val="20"/>
          <w:szCs w:val="20"/>
          <w14:ligatures w14:val="none"/>
        </w:rPr>
        <w:t>Controlling Agreement</w:t>
      </w:r>
      <w:r w:rsidRPr="00A97AA7">
        <w:rPr>
          <w:rFonts w:ascii="Verdana" w:eastAsia="Times New Roman" w:hAnsi="Verdana" w:cs="Times New Roman"/>
          <w:kern w:val="0"/>
          <w:sz w:val="20"/>
          <w:szCs w:val="20"/>
          <w14:ligatures w14:val="none"/>
        </w:rPr>
        <w:br/>
        <w:t>This Agreement supplements and amends any other agreements you have with MBA. In case of conflicting terms, the provisions of this Agreement will prevail—except when another agreement specifically governs hardware, software, or operating system requirements. To consent to these terms, click “I Accept” and retain a copy of this Agreement for your records.</w:t>
      </w:r>
    </w:p>
    <w:sectPr w:rsidR="00A23B10" w:rsidRPr="00A97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10"/>
    <w:rsid w:val="0016091D"/>
    <w:rsid w:val="003C6F19"/>
    <w:rsid w:val="003E053A"/>
    <w:rsid w:val="00556F18"/>
    <w:rsid w:val="005D2B81"/>
    <w:rsid w:val="006818AA"/>
    <w:rsid w:val="006B3FE3"/>
    <w:rsid w:val="007148B5"/>
    <w:rsid w:val="007272E3"/>
    <w:rsid w:val="00765088"/>
    <w:rsid w:val="007E48C1"/>
    <w:rsid w:val="00A23B10"/>
    <w:rsid w:val="00A97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CC2F"/>
  <w15:chartTrackingRefBased/>
  <w15:docId w15:val="{BA264782-BD8C-4143-95B1-889310A8C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B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B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B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B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B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B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B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B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B10"/>
    <w:rPr>
      <w:rFonts w:eastAsiaTheme="majorEastAsia" w:cstheme="majorBidi"/>
      <w:color w:val="272727" w:themeColor="text1" w:themeTint="D8"/>
    </w:rPr>
  </w:style>
  <w:style w:type="paragraph" w:styleId="Title">
    <w:name w:val="Title"/>
    <w:basedOn w:val="Normal"/>
    <w:next w:val="Normal"/>
    <w:link w:val="TitleChar"/>
    <w:uiPriority w:val="10"/>
    <w:qFormat/>
    <w:rsid w:val="00A23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B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B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B10"/>
    <w:pPr>
      <w:spacing w:before="160"/>
      <w:jc w:val="center"/>
    </w:pPr>
    <w:rPr>
      <w:i/>
      <w:iCs/>
      <w:color w:val="404040" w:themeColor="text1" w:themeTint="BF"/>
    </w:rPr>
  </w:style>
  <w:style w:type="character" w:customStyle="1" w:styleId="QuoteChar">
    <w:name w:val="Quote Char"/>
    <w:basedOn w:val="DefaultParagraphFont"/>
    <w:link w:val="Quote"/>
    <w:uiPriority w:val="29"/>
    <w:rsid w:val="00A23B10"/>
    <w:rPr>
      <w:i/>
      <w:iCs/>
      <w:color w:val="404040" w:themeColor="text1" w:themeTint="BF"/>
    </w:rPr>
  </w:style>
  <w:style w:type="paragraph" w:styleId="ListParagraph">
    <w:name w:val="List Paragraph"/>
    <w:basedOn w:val="Normal"/>
    <w:uiPriority w:val="34"/>
    <w:qFormat/>
    <w:rsid w:val="00A23B10"/>
    <w:pPr>
      <w:ind w:left="720"/>
      <w:contextualSpacing/>
    </w:pPr>
  </w:style>
  <w:style w:type="character" w:styleId="IntenseEmphasis">
    <w:name w:val="Intense Emphasis"/>
    <w:basedOn w:val="DefaultParagraphFont"/>
    <w:uiPriority w:val="21"/>
    <w:qFormat/>
    <w:rsid w:val="00A23B10"/>
    <w:rPr>
      <w:i/>
      <w:iCs/>
      <w:color w:val="0F4761" w:themeColor="accent1" w:themeShade="BF"/>
    </w:rPr>
  </w:style>
  <w:style w:type="paragraph" w:styleId="IntenseQuote">
    <w:name w:val="Intense Quote"/>
    <w:basedOn w:val="Normal"/>
    <w:next w:val="Normal"/>
    <w:link w:val="IntenseQuoteChar"/>
    <w:uiPriority w:val="30"/>
    <w:qFormat/>
    <w:rsid w:val="00A23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B10"/>
    <w:rPr>
      <w:i/>
      <w:iCs/>
      <w:color w:val="0F4761" w:themeColor="accent1" w:themeShade="BF"/>
    </w:rPr>
  </w:style>
  <w:style w:type="character" w:styleId="IntenseReference">
    <w:name w:val="Intense Reference"/>
    <w:basedOn w:val="DefaultParagraphFont"/>
    <w:uiPriority w:val="32"/>
    <w:qFormat/>
    <w:rsid w:val="00A23B10"/>
    <w:rPr>
      <w:b/>
      <w:bCs/>
      <w:smallCaps/>
      <w:color w:val="0F4761" w:themeColor="accent1" w:themeShade="BF"/>
      <w:spacing w:val="5"/>
    </w:rPr>
  </w:style>
  <w:style w:type="paragraph" w:styleId="NormalWeb">
    <w:name w:val="Normal (Web)"/>
    <w:basedOn w:val="Normal"/>
    <w:uiPriority w:val="99"/>
    <w:semiHidden/>
    <w:unhideWhenUsed/>
    <w:rsid w:val="00A23B1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23B10"/>
    <w:rPr>
      <w:b/>
      <w:bCs/>
    </w:rPr>
  </w:style>
  <w:style w:type="character" w:styleId="Hyperlink">
    <w:name w:val="Hyperlink"/>
    <w:basedOn w:val="DefaultParagraphFont"/>
    <w:uiPriority w:val="99"/>
    <w:unhideWhenUsed/>
    <w:rsid w:val="00A97AA7"/>
    <w:rPr>
      <w:color w:val="0000FF"/>
      <w:u w:val="single"/>
    </w:rPr>
  </w:style>
  <w:style w:type="character" w:styleId="UnresolvedMention">
    <w:name w:val="Unresolved Mention"/>
    <w:basedOn w:val="DefaultParagraphFont"/>
    <w:uiPriority w:val="99"/>
    <w:semiHidden/>
    <w:unhideWhenUsed/>
    <w:rsid w:val="00765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95366">
      <w:bodyDiv w:val="1"/>
      <w:marLeft w:val="0"/>
      <w:marRight w:val="0"/>
      <w:marTop w:val="0"/>
      <w:marBottom w:val="0"/>
      <w:divBdr>
        <w:top w:val="none" w:sz="0" w:space="0" w:color="auto"/>
        <w:left w:val="none" w:sz="0" w:space="0" w:color="auto"/>
        <w:bottom w:val="none" w:sz="0" w:space="0" w:color="auto"/>
        <w:right w:val="none" w:sz="0" w:space="0" w:color="auto"/>
      </w:divBdr>
    </w:div>
    <w:div w:id="965090206">
      <w:bodyDiv w:val="1"/>
      <w:marLeft w:val="0"/>
      <w:marRight w:val="0"/>
      <w:marTop w:val="0"/>
      <w:marBottom w:val="0"/>
      <w:divBdr>
        <w:top w:val="none" w:sz="0" w:space="0" w:color="auto"/>
        <w:left w:val="none" w:sz="0" w:space="0" w:color="auto"/>
        <w:bottom w:val="none" w:sz="0" w:space="0" w:color="auto"/>
        <w:right w:val="none" w:sz="0" w:space="0" w:color="auto"/>
      </w:divBdr>
      <w:divsChild>
        <w:div w:id="478807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787756">
              <w:marLeft w:val="0"/>
              <w:marRight w:val="0"/>
              <w:marTop w:val="0"/>
              <w:marBottom w:val="0"/>
              <w:divBdr>
                <w:top w:val="none" w:sz="0" w:space="0" w:color="auto"/>
                <w:left w:val="none" w:sz="0" w:space="0" w:color="auto"/>
                <w:bottom w:val="none" w:sz="0" w:space="0" w:color="auto"/>
                <w:right w:val="none" w:sz="0" w:space="0" w:color="auto"/>
              </w:divBdr>
              <w:divsChild>
                <w:div w:id="7379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mbac-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1825</Characters>
  <Application>Microsoft Office Word</Application>
  <DocSecurity>0</DocSecurity>
  <Lines>15</Lines>
  <Paragraphs>4</Paragraphs>
  <ScaleCrop>false</ScaleCrop>
  <Company>ELDISON LEGAL LLP</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 Poplar</dc:creator>
  <cp:keywords/>
  <dc:description/>
  <cp:lastModifiedBy>Milo Poplar</cp:lastModifiedBy>
  <cp:revision>9</cp:revision>
  <dcterms:created xsi:type="dcterms:W3CDTF">2025-03-13T22:12:00Z</dcterms:created>
  <dcterms:modified xsi:type="dcterms:W3CDTF">2025-04-08T17:40:00Z</dcterms:modified>
</cp:coreProperties>
</file>